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22"/>
        </w:rPr>
      </w:pPr>
      <w:bookmarkStart w:id="0" w:name="_GoBack"/>
      <w:bookmarkEnd w:id="0"/>
      <w:r w:rsidRPr="00EC22D2">
        <w:rPr>
          <w:b/>
          <w:bCs/>
          <w:color w:val="444444"/>
          <w:sz w:val="22"/>
          <w:szCs w:val="22"/>
        </w:rPr>
        <w:t>Common Features of Research Articles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EC22D2">
        <w:rPr>
          <w:b/>
          <w:bCs/>
          <w:color w:val="444444"/>
          <w:sz w:val="22"/>
          <w:szCs w:val="22"/>
        </w:rPr>
        <w:t>1.</w:t>
      </w:r>
      <w:r w:rsidRPr="00EC22D2">
        <w:rPr>
          <w:color w:val="444444"/>
          <w:sz w:val="22"/>
          <w:szCs w:val="22"/>
        </w:rPr>
        <w:t>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b/>
          <w:bCs/>
          <w:color w:val="444444"/>
          <w:sz w:val="22"/>
          <w:szCs w:val="22"/>
        </w:rPr>
        <w:t>Abstract: Four Parts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a.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WHAT will be researched: “This study will examine the relationship between childhood obesity and the increase of video gaming in our current culture.”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b.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WHY the topic will be researched: “Various studies (Smith 2009; Roy 2010; Andrews 2011) have indicated that children are less active due to interactions with visual media and therefore are suffering from physical problems such as obesity.”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c.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HOW the topic will be researched: “The study will monitor 50 male children between the ages of 7-10 over a year period and assess whether video gaming of 10 or more hours per week leads to less physical activity and increased weight gain.”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d.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 xml:space="preserve">WHAT was found:  “Results indicated that male children between the ages of 7-10, who play 10+ hours of video games per </w:t>
      </w:r>
      <w:proofErr w:type="gramStart"/>
      <w:r w:rsidRPr="00EC22D2">
        <w:rPr>
          <w:color w:val="444444"/>
          <w:sz w:val="22"/>
          <w:szCs w:val="22"/>
        </w:rPr>
        <w:t>week</w:t>
      </w:r>
      <w:proofErr w:type="gramEnd"/>
      <w:r w:rsidRPr="00EC22D2">
        <w:rPr>
          <w:color w:val="444444"/>
          <w:sz w:val="22"/>
          <w:szCs w:val="22"/>
        </w:rPr>
        <w:t xml:space="preserve"> had 30% less physical activity than those who played 0-9 hours per week, and were 75% more likely to be overweight.”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EC22D2">
        <w:rPr>
          <w:b/>
          <w:bCs/>
          <w:color w:val="444444"/>
          <w:sz w:val="22"/>
          <w:szCs w:val="22"/>
        </w:rPr>
        <w:t>2.</w:t>
      </w:r>
      <w:r w:rsidRPr="00EC22D2">
        <w:rPr>
          <w:color w:val="444444"/>
          <w:sz w:val="22"/>
          <w:szCs w:val="22"/>
        </w:rPr>
        <w:t>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b/>
          <w:bCs/>
          <w:color w:val="444444"/>
          <w:sz w:val="22"/>
          <w:szCs w:val="22"/>
        </w:rPr>
        <w:t>Introduction: WHAT and WHY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a.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Introduces the topic to be researched within the first few sentences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proofErr w:type="gramStart"/>
      <w:r w:rsidRPr="00EC22D2">
        <w:rPr>
          <w:color w:val="444444"/>
          <w:sz w:val="22"/>
          <w:szCs w:val="22"/>
        </w:rPr>
        <w:t>b</w:t>
      </w:r>
      <w:proofErr w:type="gramEnd"/>
      <w:r w:rsidRPr="00EC22D2">
        <w:rPr>
          <w:color w:val="444444"/>
          <w:sz w:val="22"/>
          <w:szCs w:val="22"/>
        </w:rPr>
        <w:t>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Indicates WHY the topic is of such importance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proofErr w:type="gramStart"/>
      <w:r w:rsidRPr="00EC22D2">
        <w:rPr>
          <w:color w:val="444444"/>
          <w:sz w:val="22"/>
          <w:szCs w:val="22"/>
        </w:rPr>
        <w:t>c</w:t>
      </w:r>
      <w:proofErr w:type="gramEnd"/>
      <w:r w:rsidRPr="00EC22D2">
        <w:rPr>
          <w:color w:val="444444"/>
          <w:sz w:val="22"/>
          <w:szCs w:val="22"/>
        </w:rPr>
        <w:t>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Indicates WHY others have researched the topic and the topic needs further analysis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d.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Often, in the last few paragraphs, indicates the research statement: “This study proposes to…”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EC22D2">
        <w:rPr>
          <w:b/>
          <w:bCs/>
          <w:color w:val="444444"/>
          <w:sz w:val="22"/>
          <w:szCs w:val="22"/>
        </w:rPr>
        <w:t>3.</w:t>
      </w:r>
      <w:r w:rsidRPr="00EC22D2">
        <w:rPr>
          <w:color w:val="444444"/>
          <w:sz w:val="22"/>
          <w:szCs w:val="22"/>
        </w:rPr>
        <w:t>       </w:t>
      </w:r>
      <w:r w:rsidRPr="00EC22D2">
        <w:rPr>
          <w:b/>
          <w:bCs/>
          <w:color w:val="444444"/>
          <w:sz w:val="22"/>
          <w:szCs w:val="22"/>
        </w:rPr>
        <w:t>Methods/Results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a.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Scientific articles will CONDUCT RESEARCH.  This means that they will provide WHAT THEY DID (METHODS SECTION) and HOW THEY DID IT (RESULTS SECTION)       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b.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No discussion of WHY the METHODS or RESULTS SECTION did or found what they did.  Simply a recipe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EC22D2">
        <w:rPr>
          <w:b/>
          <w:bCs/>
          <w:color w:val="444444"/>
          <w:sz w:val="22"/>
          <w:szCs w:val="22"/>
        </w:rPr>
        <w:t>5.</w:t>
      </w:r>
      <w:r w:rsidRPr="00EC22D2">
        <w:rPr>
          <w:color w:val="444444"/>
          <w:sz w:val="22"/>
          <w:szCs w:val="22"/>
        </w:rPr>
        <w:t>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b/>
          <w:bCs/>
          <w:color w:val="444444"/>
          <w:sz w:val="22"/>
          <w:szCs w:val="22"/>
        </w:rPr>
        <w:t>Discussions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a.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As the title indicates, this section DISCUSSES the METHODS/RESULTS of the study.  WHY the study resulted as it did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b.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This section will gesture towards limitations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c. 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This section will gesture towards need for further research        </w:t>
      </w:r>
    </w:p>
    <w:p w:rsidR="00EC22D2" w:rsidRPr="00EC22D2" w:rsidRDefault="00EC22D2" w:rsidP="00EC22D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444444"/>
          <w:sz w:val="22"/>
          <w:szCs w:val="22"/>
        </w:rPr>
      </w:pPr>
      <w:r w:rsidRPr="00EC22D2">
        <w:rPr>
          <w:color w:val="444444"/>
          <w:sz w:val="22"/>
          <w:szCs w:val="22"/>
        </w:rPr>
        <w:t>d.     </w:t>
      </w:r>
      <w:r w:rsidRPr="00EC22D2">
        <w:rPr>
          <w:rStyle w:val="apple-converted-space"/>
          <w:color w:val="444444"/>
          <w:sz w:val="22"/>
          <w:szCs w:val="22"/>
        </w:rPr>
        <w:t> </w:t>
      </w:r>
      <w:r w:rsidRPr="00EC22D2">
        <w:rPr>
          <w:color w:val="444444"/>
          <w:sz w:val="22"/>
          <w:szCs w:val="22"/>
        </w:rPr>
        <w:t>This section will VALIDATE research done by the author </w:t>
      </w:r>
    </w:p>
    <w:p w:rsidR="00B55840" w:rsidRDefault="00B55840" w:rsidP="00EC22D2">
      <w:pPr>
        <w:spacing w:after="0" w:line="240" w:lineRule="auto"/>
      </w:pPr>
    </w:p>
    <w:sectPr w:rsidR="00B5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2"/>
    <w:rsid w:val="00364E84"/>
    <w:rsid w:val="00AF282D"/>
    <w:rsid w:val="00B02A1B"/>
    <w:rsid w:val="00B55840"/>
    <w:rsid w:val="00C828E5"/>
    <w:rsid w:val="00E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 Thomas</dc:creator>
  <cp:lastModifiedBy>Jule Thomas</cp:lastModifiedBy>
  <cp:revision>2</cp:revision>
  <dcterms:created xsi:type="dcterms:W3CDTF">2015-08-26T19:56:00Z</dcterms:created>
  <dcterms:modified xsi:type="dcterms:W3CDTF">2015-08-26T19:56:00Z</dcterms:modified>
</cp:coreProperties>
</file>