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E2E7F" w14:textId="77777777" w:rsidR="007F0D95" w:rsidRPr="00AF187A" w:rsidRDefault="007F0D95" w:rsidP="00AF187A">
      <w:pPr>
        <w:jc w:val="center"/>
        <w:rPr>
          <w:sz w:val="44"/>
        </w:rPr>
      </w:pPr>
      <w:r w:rsidRPr="00AF187A">
        <w:rPr>
          <w:sz w:val="44"/>
        </w:rPr>
        <w:t>Final study guide, Phi 1120</w:t>
      </w:r>
    </w:p>
    <w:p w14:paraId="79216A25" w14:textId="77777777" w:rsidR="00573244" w:rsidRDefault="00573244" w:rsidP="00AF187A">
      <w:pPr>
        <w:pBdr>
          <w:bottom w:val="single" w:sz="6" w:space="1" w:color="auto"/>
        </w:pBdr>
        <w:jc w:val="center"/>
        <w:rPr>
          <w:sz w:val="44"/>
        </w:rPr>
      </w:pPr>
    </w:p>
    <w:p w14:paraId="11F1F97E" w14:textId="77777777" w:rsidR="00573244" w:rsidRPr="00AF187A" w:rsidRDefault="00573244" w:rsidP="00AF187A">
      <w:pPr>
        <w:pBdr>
          <w:bottom w:val="single" w:sz="6" w:space="1" w:color="auto"/>
        </w:pBdr>
        <w:jc w:val="center"/>
        <w:rPr>
          <w:sz w:val="44"/>
        </w:rPr>
      </w:pPr>
    </w:p>
    <w:p w14:paraId="0AFD078E" w14:textId="77777777" w:rsidR="00AF187A" w:rsidRDefault="00AF187A">
      <w:pPr>
        <w:rPr>
          <w:sz w:val="22"/>
        </w:rPr>
      </w:pPr>
    </w:p>
    <w:p w14:paraId="28178F94" w14:textId="4D75127A" w:rsidR="007F0D95" w:rsidRDefault="00AF187A">
      <w:pPr>
        <w:rPr>
          <w:sz w:val="22"/>
        </w:rPr>
      </w:pPr>
      <w:r>
        <w:rPr>
          <w:sz w:val="22"/>
        </w:rPr>
        <w:t xml:space="preserve">      </w:t>
      </w:r>
      <w:r w:rsidR="007F0D95">
        <w:rPr>
          <w:sz w:val="22"/>
        </w:rPr>
        <w:t>Study, study the first two tests.</w:t>
      </w:r>
    </w:p>
    <w:p w14:paraId="2AEBF510" w14:textId="77777777" w:rsidR="007F0D95" w:rsidRDefault="007F0D95">
      <w:pPr>
        <w:rPr>
          <w:sz w:val="22"/>
        </w:rPr>
      </w:pPr>
    </w:p>
    <w:p w14:paraId="616B23AA" w14:textId="77777777" w:rsidR="00AF187A" w:rsidRDefault="00AF187A">
      <w:pPr>
        <w:pBdr>
          <w:bottom w:val="single" w:sz="6" w:space="1" w:color="auto"/>
        </w:pBdr>
        <w:rPr>
          <w:sz w:val="22"/>
        </w:rPr>
      </w:pPr>
    </w:p>
    <w:p w14:paraId="6644099F" w14:textId="77777777" w:rsidR="00B84F0D" w:rsidRDefault="00B84F0D" w:rsidP="00B84F0D">
      <w:pPr>
        <w:rPr>
          <w:sz w:val="22"/>
        </w:rPr>
      </w:pPr>
    </w:p>
    <w:p w14:paraId="5B3202EF" w14:textId="77777777" w:rsidR="00573244" w:rsidRDefault="00573244" w:rsidP="00B84F0D">
      <w:pPr>
        <w:rPr>
          <w:sz w:val="22"/>
        </w:rPr>
      </w:pPr>
    </w:p>
    <w:p w14:paraId="28A7736D" w14:textId="77777777" w:rsidR="00B84F0D" w:rsidRPr="00B84F0D" w:rsidRDefault="00AF187A" w:rsidP="00AF187A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Know the </w:t>
      </w:r>
      <w:r w:rsidR="00B84F0D">
        <w:rPr>
          <w:sz w:val="22"/>
        </w:rPr>
        <w:t xml:space="preserve">definitions of communism, socialism, </w:t>
      </w:r>
      <w:r w:rsidR="00223011">
        <w:rPr>
          <w:sz w:val="22"/>
        </w:rPr>
        <w:t>Keynesian capitalism, neo-conservative</w:t>
      </w:r>
      <w:r w:rsidR="00B84F0D">
        <w:rPr>
          <w:sz w:val="22"/>
        </w:rPr>
        <w:t xml:space="preserve"> capitalism, and libertarian</w:t>
      </w:r>
      <w:r w:rsidR="00223011">
        <w:rPr>
          <w:sz w:val="22"/>
        </w:rPr>
        <w:t>ism</w:t>
      </w:r>
      <w:r w:rsidR="00B84F0D">
        <w:rPr>
          <w:sz w:val="22"/>
        </w:rPr>
        <w:t xml:space="preserve"> (or laissez-faire) capitalism.</w:t>
      </w:r>
      <w:r w:rsidR="00223011">
        <w:rPr>
          <w:sz w:val="22"/>
        </w:rPr>
        <w:t xml:space="preserve"> Be able to identify people and some works related to these concepts</w:t>
      </w:r>
    </w:p>
    <w:p w14:paraId="3B03E5F4" w14:textId="77777777" w:rsidR="007F0D95" w:rsidRDefault="007F0D95">
      <w:pPr>
        <w:rPr>
          <w:sz w:val="22"/>
        </w:rPr>
      </w:pPr>
    </w:p>
    <w:p w14:paraId="1F9994D0" w14:textId="77777777" w:rsidR="007F0D95" w:rsidRDefault="007F0D95" w:rsidP="00B84F0D">
      <w:pPr>
        <w:ind w:firstLine="360"/>
        <w:rPr>
          <w:sz w:val="22"/>
          <w:u w:val="single"/>
        </w:rPr>
      </w:pPr>
      <w:r>
        <w:rPr>
          <w:sz w:val="22"/>
          <w:u w:val="single"/>
        </w:rPr>
        <w:t>Friedman</w:t>
      </w:r>
    </w:p>
    <w:p w14:paraId="61EEBADD" w14:textId="77777777" w:rsidR="007F0D95" w:rsidRDefault="007F0D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Know the terms: stockholders, stakeholders, corporate social responsibility, fiduciary relationship, invisible hand doctrine</w:t>
      </w:r>
    </w:p>
    <w:p w14:paraId="1E839F2E" w14:textId="77777777" w:rsidR="007F0D95" w:rsidRDefault="007F0D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Explain his arguments against businesses as para-social-working agencies.</w:t>
      </w:r>
    </w:p>
    <w:p w14:paraId="3A7E7AF5" w14:textId="77777777" w:rsidR="007F0D95" w:rsidRDefault="007F0D95">
      <w:pPr>
        <w:rPr>
          <w:sz w:val="22"/>
        </w:rPr>
      </w:pPr>
    </w:p>
    <w:p w14:paraId="213FDB47" w14:textId="77777777" w:rsidR="007F0D95" w:rsidRDefault="007F0D95" w:rsidP="00B84F0D">
      <w:pPr>
        <w:ind w:firstLine="360"/>
        <w:rPr>
          <w:sz w:val="22"/>
        </w:rPr>
      </w:pPr>
      <w:r>
        <w:rPr>
          <w:sz w:val="22"/>
          <w:u w:val="single"/>
        </w:rPr>
        <w:t>Arrow</w:t>
      </w:r>
    </w:p>
    <w:p w14:paraId="29CBF734" w14:textId="77777777" w:rsidR="007F0D95" w:rsidRDefault="007F0D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is the economic argument for profit maximization?</w:t>
      </w:r>
    </w:p>
    <w:p w14:paraId="10D75984" w14:textId="77777777" w:rsidR="007F0D95" w:rsidRDefault="007F0D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Explain </w:t>
      </w:r>
      <w:r w:rsidR="0086172C">
        <w:rPr>
          <w:sz w:val="22"/>
        </w:rPr>
        <w:t>h</w:t>
      </w:r>
      <w:r>
        <w:rPr>
          <w:sz w:val="22"/>
        </w:rPr>
        <w:t>is four arguments against this.</w:t>
      </w:r>
    </w:p>
    <w:p w14:paraId="3091C557" w14:textId="77777777" w:rsidR="007F0D95" w:rsidRDefault="007F0D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Be able to explain the prisoner’s dilemma and the way to enforced responsible behavior.</w:t>
      </w:r>
      <w:r w:rsidR="00B33835">
        <w:rPr>
          <w:sz w:val="22"/>
        </w:rPr>
        <w:t xml:space="preserve"> How does it impose a problem for ethical egoism?</w:t>
      </w:r>
    </w:p>
    <w:p w14:paraId="634C70C5" w14:textId="77777777" w:rsidR="00B33835" w:rsidRDefault="00B3383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How does psychological egoism differ from ethical egoism? Answer: psychological egoism claims that humans always and can only act in their own perceived best interests; ethical egoism claims that humans should act in their best interests (but might fail to do so).</w:t>
      </w:r>
    </w:p>
    <w:p w14:paraId="068F316D" w14:textId="77777777" w:rsidR="00F44D43" w:rsidRDefault="00F44D43" w:rsidP="00F44D43">
      <w:pPr>
        <w:ind w:left="360"/>
        <w:rPr>
          <w:sz w:val="22"/>
        </w:rPr>
      </w:pPr>
    </w:p>
    <w:p w14:paraId="3E67DFBD" w14:textId="77777777" w:rsidR="007F0D95" w:rsidRDefault="00D11E19">
      <w:pPr>
        <w:ind w:left="360"/>
        <w:rPr>
          <w:sz w:val="22"/>
        </w:rPr>
      </w:pPr>
      <w:r>
        <w:rPr>
          <w:sz w:val="22"/>
          <w:u w:val="single"/>
        </w:rPr>
        <w:t>Orlando</w:t>
      </w:r>
    </w:p>
    <w:p w14:paraId="31FF37E4" w14:textId="77777777" w:rsidR="00D11E19" w:rsidRDefault="00D11E19" w:rsidP="00D11E19">
      <w:pPr>
        <w:numPr>
          <w:ilvl w:val="0"/>
          <w:numId w:val="1"/>
        </w:numPr>
      </w:pPr>
      <w:r>
        <w:t>Why does Orlando believe that workers have more at stake in a company than shareholders?</w:t>
      </w:r>
    </w:p>
    <w:p w14:paraId="271004B0" w14:textId="77777777" w:rsidR="00D11E19" w:rsidRDefault="00D11E19" w:rsidP="00D11E19">
      <w:pPr>
        <w:numPr>
          <w:ilvl w:val="0"/>
          <w:numId w:val="1"/>
        </w:numPr>
      </w:pPr>
      <w:r>
        <w:t>What does Orlando believe is the consequence of a moral obligation on shareholders? (In other words, what does this do to managers?)</w:t>
      </w:r>
    </w:p>
    <w:p w14:paraId="2C90AC21" w14:textId="77777777" w:rsidR="00AF187A" w:rsidRDefault="00D11E19" w:rsidP="00AF187A">
      <w:pPr>
        <w:numPr>
          <w:ilvl w:val="0"/>
          <w:numId w:val="1"/>
        </w:numPr>
      </w:pPr>
      <w:r>
        <w:t>What does Orlando argue is the connection between the state and the corporation (2 things)?</w:t>
      </w:r>
    </w:p>
    <w:p w14:paraId="45283FCF" w14:textId="77777777" w:rsidR="00AF187A" w:rsidRDefault="00D11E19" w:rsidP="00AF187A">
      <w:pPr>
        <w:numPr>
          <w:ilvl w:val="0"/>
          <w:numId w:val="1"/>
        </w:numPr>
      </w:pPr>
      <w:r>
        <w:t>According to Orlando sole proprietorship is distinct from what?</w:t>
      </w:r>
    </w:p>
    <w:p w14:paraId="3424CF87" w14:textId="77777777" w:rsidR="00DA7BC1" w:rsidRPr="001B2458" w:rsidRDefault="00DA7BC1" w:rsidP="00DA7BC1">
      <w:pPr>
        <w:ind w:left="720"/>
        <w:rPr>
          <w:sz w:val="22"/>
        </w:rPr>
      </w:pPr>
    </w:p>
    <w:p w14:paraId="5E2BC261" w14:textId="77777777" w:rsidR="00073BE8" w:rsidRDefault="00073BE8" w:rsidP="0018116C">
      <w:pPr>
        <w:ind w:firstLine="360"/>
        <w:rPr>
          <w:sz w:val="22"/>
          <w:u w:val="single"/>
        </w:rPr>
      </w:pPr>
    </w:p>
    <w:p w14:paraId="05EA64A9" w14:textId="77777777" w:rsidR="00073BE8" w:rsidRDefault="00073BE8" w:rsidP="0018116C">
      <w:pPr>
        <w:ind w:firstLine="360"/>
        <w:rPr>
          <w:sz w:val="22"/>
          <w:u w:val="single"/>
        </w:rPr>
      </w:pPr>
    </w:p>
    <w:p w14:paraId="68324087" w14:textId="77777777" w:rsidR="00073BE8" w:rsidRDefault="00073BE8" w:rsidP="0018116C">
      <w:pPr>
        <w:ind w:firstLine="360"/>
        <w:rPr>
          <w:sz w:val="22"/>
          <w:u w:val="single"/>
        </w:rPr>
      </w:pPr>
    </w:p>
    <w:p w14:paraId="0C8AFDFA" w14:textId="77777777" w:rsidR="00073BE8" w:rsidRDefault="00073BE8" w:rsidP="0018116C">
      <w:pPr>
        <w:ind w:firstLine="360"/>
        <w:rPr>
          <w:sz w:val="22"/>
          <w:u w:val="single"/>
        </w:rPr>
      </w:pPr>
    </w:p>
    <w:p w14:paraId="033A3408" w14:textId="6AE2740D" w:rsidR="0018116C" w:rsidRDefault="0018116C" w:rsidP="0018116C">
      <w:pPr>
        <w:ind w:firstLine="360"/>
        <w:rPr>
          <w:sz w:val="22"/>
          <w:u w:val="single"/>
        </w:rPr>
      </w:pPr>
      <w:proofErr w:type="spellStart"/>
      <w:r>
        <w:rPr>
          <w:sz w:val="22"/>
          <w:u w:val="single"/>
        </w:rPr>
        <w:t>DesJardins</w:t>
      </w:r>
      <w:proofErr w:type="spellEnd"/>
      <w:r>
        <w:rPr>
          <w:sz w:val="22"/>
          <w:u w:val="single"/>
        </w:rPr>
        <w:t xml:space="preserve"> and Duska</w:t>
      </w:r>
    </w:p>
    <w:p w14:paraId="6AEABD0B" w14:textId="77777777" w:rsidR="00DA7BC1" w:rsidRPr="0018116C" w:rsidRDefault="0018116C" w:rsidP="0018116C">
      <w:pPr>
        <w:ind w:firstLine="360"/>
        <w:rPr>
          <w:sz w:val="22"/>
          <w:u w:val="single"/>
        </w:rPr>
      </w:pPr>
      <w:r>
        <w:rPr>
          <w:sz w:val="22"/>
        </w:rPr>
        <w:t xml:space="preserve">14. </w:t>
      </w:r>
      <w:r w:rsidR="00DA7BC1">
        <w:rPr>
          <w:sz w:val="22"/>
        </w:rPr>
        <w:t>How do they define a violation of privacy?</w:t>
      </w:r>
    </w:p>
    <w:p w14:paraId="4A633A4C" w14:textId="77777777" w:rsidR="0018116C" w:rsidRDefault="0018116C" w:rsidP="0018116C">
      <w:pPr>
        <w:ind w:left="360"/>
        <w:rPr>
          <w:sz w:val="22"/>
        </w:rPr>
      </w:pPr>
      <w:r>
        <w:rPr>
          <w:sz w:val="22"/>
        </w:rPr>
        <w:t xml:space="preserve">15. </w:t>
      </w:r>
      <w:r w:rsidR="00DA7BC1">
        <w:rPr>
          <w:sz w:val="22"/>
        </w:rPr>
        <w:t>What are the article’s core assumptions</w:t>
      </w:r>
      <w:r>
        <w:rPr>
          <w:sz w:val="22"/>
        </w:rPr>
        <w:t>?</w:t>
      </w:r>
    </w:p>
    <w:p w14:paraId="5BC0445C" w14:textId="77777777" w:rsidR="0018116C" w:rsidRDefault="0018116C" w:rsidP="0018116C">
      <w:pPr>
        <w:ind w:left="360"/>
        <w:rPr>
          <w:sz w:val="22"/>
        </w:rPr>
      </w:pPr>
      <w:r>
        <w:rPr>
          <w:sz w:val="22"/>
        </w:rPr>
        <w:t xml:space="preserve">16. </w:t>
      </w:r>
      <w:r w:rsidR="00DA7BC1">
        <w:rPr>
          <w:sz w:val="22"/>
        </w:rPr>
        <w:t>What are the two arguments for drug testin</w:t>
      </w:r>
      <w:r>
        <w:rPr>
          <w:sz w:val="22"/>
        </w:rPr>
        <w:t>g and what are their responses?</w:t>
      </w:r>
    </w:p>
    <w:p w14:paraId="7A0B5396" w14:textId="77777777" w:rsidR="0018116C" w:rsidRDefault="0018116C" w:rsidP="0018116C">
      <w:pPr>
        <w:ind w:left="360"/>
        <w:rPr>
          <w:sz w:val="22"/>
        </w:rPr>
      </w:pPr>
      <w:r>
        <w:rPr>
          <w:sz w:val="22"/>
        </w:rPr>
        <w:t xml:space="preserve">17. </w:t>
      </w:r>
      <w:r w:rsidR="00DA7BC1">
        <w:rPr>
          <w:sz w:val="22"/>
        </w:rPr>
        <w:t>Explain their</w:t>
      </w:r>
      <w:r>
        <w:rPr>
          <w:sz w:val="22"/>
        </w:rPr>
        <w:t xml:space="preserve"> 3 guidelines for drug testing.</w:t>
      </w:r>
    </w:p>
    <w:p w14:paraId="1F929D5A" w14:textId="77777777" w:rsidR="00DA7BC1" w:rsidRDefault="0018116C" w:rsidP="0018116C">
      <w:pPr>
        <w:ind w:left="360"/>
        <w:rPr>
          <w:sz w:val="22"/>
        </w:rPr>
      </w:pPr>
      <w:r>
        <w:rPr>
          <w:sz w:val="22"/>
        </w:rPr>
        <w:t xml:space="preserve">18. </w:t>
      </w:r>
      <w:r w:rsidR="00DA7BC1">
        <w:rPr>
          <w:sz w:val="22"/>
        </w:rPr>
        <w:t>How do they respond to the deterrence argument?</w:t>
      </w:r>
    </w:p>
    <w:p w14:paraId="56AB42E9" w14:textId="77777777" w:rsidR="00DA7BC1" w:rsidRDefault="00DA7BC1" w:rsidP="00DA7BC1">
      <w:pPr>
        <w:ind w:firstLine="360"/>
        <w:rPr>
          <w:b/>
          <w:sz w:val="22"/>
        </w:rPr>
      </w:pPr>
    </w:p>
    <w:p w14:paraId="0332CDD9" w14:textId="77777777" w:rsidR="0018116C" w:rsidRPr="00573244" w:rsidRDefault="0018116C" w:rsidP="0018116C">
      <w:pPr>
        <w:ind w:firstLine="360"/>
        <w:rPr>
          <w:sz w:val="22"/>
          <w:u w:val="single"/>
        </w:rPr>
      </w:pPr>
      <w:r w:rsidRPr="00573244">
        <w:rPr>
          <w:sz w:val="22"/>
          <w:u w:val="single"/>
        </w:rPr>
        <w:t>Cranford</w:t>
      </w:r>
    </w:p>
    <w:p w14:paraId="4F0FB235" w14:textId="77777777" w:rsidR="0018116C" w:rsidRDefault="0018116C" w:rsidP="0018116C">
      <w:pPr>
        <w:ind w:firstLine="360"/>
        <w:rPr>
          <w:b/>
          <w:sz w:val="22"/>
        </w:rPr>
      </w:pPr>
      <w:r>
        <w:rPr>
          <w:sz w:val="22"/>
        </w:rPr>
        <w:t xml:space="preserve">19. </w:t>
      </w:r>
      <w:r w:rsidR="00DD5A6C">
        <w:rPr>
          <w:sz w:val="22"/>
        </w:rPr>
        <w:t xml:space="preserve">What did </w:t>
      </w:r>
      <w:r w:rsidR="00DA7BC1">
        <w:rPr>
          <w:sz w:val="22"/>
        </w:rPr>
        <w:t>SAMHSA report in 1995?</w:t>
      </w:r>
    </w:p>
    <w:p w14:paraId="283473D3" w14:textId="77777777" w:rsidR="0018116C" w:rsidRDefault="0018116C" w:rsidP="0018116C">
      <w:pPr>
        <w:ind w:firstLine="360"/>
        <w:rPr>
          <w:b/>
          <w:sz w:val="22"/>
        </w:rPr>
      </w:pPr>
      <w:r>
        <w:rPr>
          <w:sz w:val="22"/>
        </w:rPr>
        <w:t xml:space="preserve">20. </w:t>
      </w:r>
      <w:r w:rsidR="00DA7BC1">
        <w:rPr>
          <w:sz w:val="22"/>
        </w:rPr>
        <w:t xml:space="preserve">What is Brenkert’s 3-fold statement about privacy </w:t>
      </w:r>
      <w:r>
        <w:rPr>
          <w:sz w:val="22"/>
        </w:rPr>
        <w:tab/>
      </w:r>
      <w:r w:rsidR="00DA7BC1">
        <w:rPr>
          <w:sz w:val="22"/>
        </w:rPr>
        <w:t>rights?</w:t>
      </w:r>
    </w:p>
    <w:p w14:paraId="7F4C2497" w14:textId="77777777" w:rsidR="0018116C" w:rsidRDefault="0018116C" w:rsidP="0018116C">
      <w:pPr>
        <w:ind w:firstLine="360"/>
        <w:rPr>
          <w:b/>
          <w:sz w:val="22"/>
        </w:rPr>
      </w:pPr>
      <w:r>
        <w:rPr>
          <w:sz w:val="22"/>
        </w:rPr>
        <w:t xml:space="preserve">21. </w:t>
      </w:r>
      <w:r w:rsidR="00DA7BC1">
        <w:rPr>
          <w:sz w:val="22"/>
        </w:rPr>
        <w:t xml:space="preserve">How does Cranford apply this to employee drug </w:t>
      </w:r>
      <w:r>
        <w:rPr>
          <w:sz w:val="22"/>
        </w:rPr>
        <w:tab/>
      </w:r>
      <w:r w:rsidR="00DA7BC1">
        <w:rPr>
          <w:sz w:val="22"/>
        </w:rPr>
        <w:t>tests?</w:t>
      </w:r>
    </w:p>
    <w:p w14:paraId="2724A4E0" w14:textId="77777777" w:rsidR="0018116C" w:rsidRDefault="0018116C" w:rsidP="0018116C">
      <w:pPr>
        <w:ind w:firstLine="360"/>
        <w:rPr>
          <w:b/>
          <w:sz w:val="22"/>
        </w:rPr>
      </w:pPr>
      <w:r>
        <w:rPr>
          <w:sz w:val="22"/>
        </w:rPr>
        <w:t xml:space="preserve">22. </w:t>
      </w:r>
      <w:r w:rsidR="00DA7BC1">
        <w:rPr>
          <w:sz w:val="22"/>
        </w:rPr>
        <w:t xml:space="preserve">What are the ethical limits to employer’s </w:t>
      </w:r>
      <w:r>
        <w:rPr>
          <w:sz w:val="22"/>
        </w:rPr>
        <w:tab/>
      </w:r>
      <w:r w:rsidR="00DA7BC1">
        <w:rPr>
          <w:sz w:val="22"/>
        </w:rPr>
        <w:t>information gathering?</w:t>
      </w:r>
    </w:p>
    <w:p w14:paraId="43D5EE21" w14:textId="77777777" w:rsidR="0018116C" w:rsidRDefault="0018116C" w:rsidP="0018116C">
      <w:pPr>
        <w:ind w:firstLine="360"/>
        <w:rPr>
          <w:b/>
          <w:sz w:val="22"/>
        </w:rPr>
      </w:pPr>
      <w:r>
        <w:rPr>
          <w:sz w:val="22"/>
        </w:rPr>
        <w:t xml:space="preserve">23. </w:t>
      </w:r>
      <w:r w:rsidR="00DA7BC1">
        <w:rPr>
          <w:sz w:val="22"/>
        </w:rPr>
        <w:t>What is the social benefit of drug testing?</w:t>
      </w:r>
    </w:p>
    <w:p w14:paraId="011D5025" w14:textId="77777777" w:rsidR="0018116C" w:rsidRDefault="0018116C" w:rsidP="0018116C">
      <w:pPr>
        <w:ind w:firstLine="360"/>
        <w:rPr>
          <w:b/>
          <w:sz w:val="22"/>
        </w:rPr>
      </w:pPr>
      <w:r>
        <w:rPr>
          <w:sz w:val="22"/>
        </w:rPr>
        <w:t xml:space="preserve">24. </w:t>
      </w:r>
      <w:r w:rsidR="00DA7BC1">
        <w:rPr>
          <w:sz w:val="22"/>
        </w:rPr>
        <w:t xml:space="preserve">How do they respond to the D&amp;D’s performance </w:t>
      </w:r>
      <w:r>
        <w:rPr>
          <w:sz w:val="22"/>
        </w:rPr>
        <w:tab/>
      </w:r>
      <w:r w:rsidR="00DA7BC1">
        <w:rPr>
          <w:sz w:val="22"/>
        </w:rPr>
        <w:t>argument?</w:t>
      </w:r>
    </w:p>
    <w:p w14:paraId="5C983AFC" w14:textId="77777777" w:rsidR="0018116C" w:rsidRDefault="0018116C" w:rsidP="0018116C">
      <w:pPr>
        <w:ind w:firstLine="360"/>
        <w:rPr>
          <w:b/>
          <w:sz w:val="22"/>
        </w:rPr>
      </w:pPr>
      <w:r>
        <w:rPr>
          <w:sz w:val="22"/>
        </w:rPr>
        <w:t xml:space="preserve">25. </w:t>
      </w:r>
      <w:r w:rsidR="00DA7BC1">
        <w:rPr>
          <w:sz w:val="22"/>
        </w:rPr>
        <w:t xml:space="preserve">Explain Caste’s problem with drug testing and </w:t>
      </w:r>
      <w:r>
        <w:rPr>
          <w:sz w:val="22"/>
        </w:rPr>
        <w:tab/>
      </w:r>
      <w:r w:rsidR="00DA7BC1">
        <w:rPr>
          <w:sz w:val="22"/>
        </w:rPr>
        <w:t>Cranford’s response.</w:t>
      </w:r>
    </w:p>
    <w:p w14:paraId="571BC172" w14:textId="77777777" w:rsidR="00DA7BC1" w:rsidRDefault="0018116C" w:rsidP="0018116C">
      <w:pPr>
        <w:ind w:firstLine="360"/>
        <w:rPr>
          <w:sz w:val="22"/>
        </w:rPr>
      </w:pPr>
      <w:r>
        <w:rPr>
          <w:sz w:val="22"/>
        </w:rPr>
        <w:t xml:space="preserve">26. </w:t>
      </w:r>
      <w:r w:rsidR="00DA7BC1">
        <w:rPr>
          <w:sz w:val="22"/>
        </w:rPr>
        <w:t xml:space="preserve">Explain Cranford’s response to the free weekend </w:t>
      </w:r>
      <w:r>
        <w:rPr>
          <w:sz w:val="22"/>
        </w:rPr>
        <w:tab/>
      </w:r>
      <w:r w:rsidR="00DA7BC1">
        <w:rPr>
          <w:sz w:val="22"/>
        </w:rPr>
        <w:t>argument.</w:t>
      </w:r>
    </w:p>
    <w:p w14:paraId="5ED906EE" w14:textId="77777777" w:rsidR="00EA687E" w:rsidRPr="00EA687E" w:rsidRDefault="00EA687E" w:rsidP="0018116C">
      <w:pPr>
        <w:ind w:firstLine="360"/>
        <w:rPr>
          <w:sz w:val="22"/>
          <w:u w:val="single"/>
        </w:rPr>
      </w:pPr>
    </w:p>
    <w:p w14:paraId="46EBD478" w14:textId="77777777" w:rsidR="00AF187A" w:rsidRDefault="00AF187A" w:rsidP="00AF187A">
      <w:pPr>
        <w:tabs>
          <w:tab w:val="left" w:pos="0"/>
          <w:tab w:val="left" w:pos="144"/>
          <w:tab w:val="left" w:pos="288"/>
        </w:tabs>
        <w:ind w:left="360"/>
        <w:rPr>
          <w:b/>
          <w:sz w:val="22"/>
        </w:rPr>
      </w:pPr>
    </w:p>
    <w:sectPr w:rsidR="00AF187A">
      <w:pgSz w:w="12240" w:h="15840"/>
      <w:pgMar w:top="720" w:right="720" w:bottom="720" w:left="720" w:header="720" w:footer="720" w:gutter="0"/>
      <w:cols w:num="2" w:sep="1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70B"/>
    <w:multiLevelType w:val="hybridMultilevel"/>
    <w:tmpl w:val="0AC0D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547CB0"/>
    <w:multiLevelType w:val="hybridMultilevel"/>
    <w:tmpl w:val="C4988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C2212"/>
    <w:multiLevelType w:val="hybridMultilevel"/>
    <w:tmpl w:val="50683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72E58"/>
    <w:multiLevelType w:val="hybridMultilevel"/>
    <w:tmpl w:val="92008F58"/>
    <w:lvl w:ilvl="0" w:tplc="82AC943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32B88"/>
    <w:multiLevelType w:val="hybridMultilevel"/>
    <w:tmpl w:val="AC082006"/>
    <w:lvl w:ilvl="0" w:tplc="3AB23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0352D"/>
    <w:multiLevelType w:val="hybridMultilevel"/>
    <w:tmpl w:val="62F25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012E3"/>
    <w:multiLevelType w:val="hybridMultilevel"/>
    <w:tmpl w:val="53683124"/>
    <w:lvl w:ilvl="0" w:tplc="05760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382164">
    <w:abstractNumId w:val="0"/>
  </w:num>
  <w:num w:numId="2" w16cid:durableId="1090929781">
    <w:abstractNumId w:val="2"/>
  </w:num>
  <w:num w:numId="3" w16cid:durableId="1176112384">
    <w:abstractNumId w:val="5"/>
  </w:num>
  <w:num w:numId="4" w16cid:durableId="193005052">
    <w:abstractNumId w:val="4"/>
  </w:num>
  <w:num w:numId="5" w16cid:durableId="1709448045">
    <w:abstractNumId w:val="6"/>
  </w:num>
  <w:num w:numId="6" w16cid:durableId="609315565">
    <w:abstractNumId w:val="1"/>
  </w:num>
  <w:num w:numId="7" w16cid:durableId="117070847">
    <w:abstractNumId w:val="1"/>
  </w:num>
  <w:num w:numId="8" w16cid:durableId="626131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548"/>
    <w:rsid w:val="00073BE8"/>
    <w:rsid w:val="0018116C"/>
    <w:rsid w:val="001E2E2A"/>
    <w:rsid w:val="00223011"/>
    <w:rsid w:val="0047423B"/>
    <w:rsid w:val="004E003B"/>
    <w:rsid w:val="00511566"/>
    <w:rsid w:val="00573244"/>
    <w:rsid w:val="005C6D70"/>
    <w:rsid w:val="007F0D95"/>
    <w:rsid w:val="0086172C"/>
    <w:rsid w:val="00900548"/>
    <w:rsid w:val="00AF187A"/>
    <w:rsid w:val="00B33835"/>
    <w:rsid w:val="00B84F0D"/>
    <w:rsid w:val="00BF68C4"/>
    <w:rsid w:val="00D11E19"/>
    <w:rsid w:val="00D94283"/>
    <w:rsid w:val="00DA7BC1"/>
    <w:rsid w:val="00DD5A6C"/>
    <w:rsid w:val="00EA687E"/>
    <w:rsid w:val="00F4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73905"/>
  <w15:chartTrackingRefBased/>
  <w15:docId w15:val="{6714FD34-3727-4821-A5C0-C137A441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study guide, Phi 1120</vt:lpstr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study guide, Phi 1120</dc:title>
  <dc:subject/>
  <dc:creator>John Burn</dc:creator>
  <cp:keywords/>
  <cp:lastModifiedBy>John Burn</cp:lastModifiedBy>
  <cp:revision>2</cp:revision>
  <dcterms:created xsi:type="dcterms:W3CDTF">2022-04-20T10:57:00Z</dcterms:created>
  <dcterms:modified xsi:type="dcterms:W3CDTF">2022-04-20T10:57:00Z</dcterms:modified>
</cp:coreProperties>
</file>